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2CBB" w14:textId="221563C2" w:rsidR="00FE067E" w:rsidRPr="0040240A" w:rsidRDefault="007303C4" w:rsidP="00F35C12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D588" wp14:editId="723CA7B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8AEEF" w14:textId="36E6E15B" w:rsidR="007303C4" w:rsidRPr="007303C4" w:rsidRDefault="007303C4" w:rsidP="007303C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303C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0D58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3F28AEEF" w14:textId="36E6E15B" w:rsidR="007303C4" w:rsidRPr="007303C4" w:rsidRDefault="007303C4" w:rsidP="007303C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303C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40240A">
        <w:rPr>
          <w:color w:val="auto"/>
        </w:rPr>
        <w:t>WEST virginia legislature</w:t>
      </w:r>
    </w:p>
    <w:p w14:paraId="6CDEE7C2" w14:textId="77777777" w:rsidR="00CD36CF" w:rsidRPr="0040240A" w:rsidRDefault="00470D6E" w:rsidP="00F35C12">
      <w:pPr>
        <w:pStyle w:val="TitlePageSession"/>
        <w:rPr>
          <w:color w:val="auto"/>
        </w:rPr>
      </w:pPr>
      <w:r w:rsidRPr="0040240A">
        <w:rPr>
          <w:color w:val="auto"/>
        </w:rPr>
        <w:t>20</w:t>
      </w:r>
      <w:r w:rsidR="007C2B4B" w:rsidRPr="0040240A">
        <w:rPr>
          <w:color w:val="auto"/>
        </w:rPr>
        <w:t>2</w:t>
      </w:r>
      <w:r w:rsidR="004F2845" w:rsidRPr="0040240A">
        <w:rPr>
          <w:color w:val="auto"/>
        </w:rPr>
        <w:t>2</w:t>
      </w:r>
      <w:r w:rsidR="00CD36CF" w:rsidRPr="0040240A">
        <w:rPr>
          <w:color w:val="auto"/>
        </w:rPr>
        <w:t xml:space="preserve"> regular session</w:t>
      </w:r>
    </w:p>
    <w:p w14:paraId="3E6DF7E9" w14:textId="77777777" w:rsidR="00CD36CF" w:rsidRPr="0040240A" w:rsidRDefault="00F41FC5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9887EE289214CE29461EA5F02493F69"/>
          </w:placeholder>
          <w:text/>
        </w:sdtPr>
        <w:sdtEndPr/>
        <w:sdtContent>
          <w:r w:rsidR="008C4888" w:rsidRPr="0040240A">
            <w:rPr>
              <w:color w:val="auto"/>
            </w:rPr>
            <w:t>Introduced</w:t>
          </w:r>
        </w:sdtContent>
      </w:sdt>
    </w:p>
    <w:p w14:paraId="1BCC77FE" w14:textId="3A17FC5C" w:rsidR="00CD36CF" w:rsidRPr="0040240A" w:rsidRDefault="00F41FC5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3A8B5AC6BBA44FF8F9AC589B649652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40240A">
            <w:rPr>
              <w:color w:val="auto"/>
            </w:rPr>
            <w:t>House</w:t>
          </w:r>
        </w:sdtContent>
      </w:sdt>
      <w:r w:rsidR="00303684" w:rsidRPr="0040240A">
        <w:rPr>
          <w:color w:val="auto"/>
        </w:rPr>
        <w:t xml:space="preserve"> </w:t>
      </w:r>
      <w:r w:rsidR="00E379D8" w:rsidRPr="0040240A">
        <w:rPr>
          <w:color w:val="auto"/>
        </w:rPr>
        <w:t>Bill</w:t>
      </w:r>
      <w:r w:rsidR="00376062" w:rsidRPr="0040240A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6DFA5D3D32DE4B66B6ED741E18108591"/>
          </w:placeholder>
          <w:text/>
        </w:sdtPr>
        <w:sdtEndPr/>
        <w:sdtContent>
          <w:r>
            <w:rPr>
              <w:color w:val="auto"/>
            </w:rPr>
            <w:t>4762</w:t>
          </w:r>
        </w:sdtContent>
      </w:sdt>
    </w:p>
    <w:p w14:paraId="0E2416A8" w14:textId="7FBE497D" w:rsidR="00CD36CF" w:rsidRPr="0040240A" w:rsidRDefault="00CD36CF" w:rsidP="00F35C12">
      <w:pPr>
        <w:pStyle w:val="Sponsors"/>
        <w:rPr>
          <w:color w:val="auto"/>
        </w:rPr>
      </w:pPr>
      <w:r w:rsidRPr="0040240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EE7D6C62C5F481FA60CE40731BF560E"/>
          </w:placeholder>
          <w:text w:multiLine="1"/>
        </w:sdtPr>
        <w:sdtEndPr/>
        <w:sdtContent>
          <w:r w:rsidR="0038595E" w:rsidRPr="0040240A">
            <w:rPr>
              <w:color w:val="auto"/>
            </w:rPr>
            <w:t>Delegate Hott</w:t>
          </w:r>
        </w:sdtContent>
      </w:sdt>
    </w:p>
    <w:p w14:paraId="3E2944BF" w14:textId="3D80B2E4" w:rsidR="00E831B3" w:rsidRPr="0040240A" w:rsidRDefault="00CD36CF" w:rsidP="00936537">
      <w:pPr>
        <w:pStyle w:val="References"/>
        <w:rPr>
          <w:color w:val="auto"/>
        </w:rPr>
      </w:pPr>
      <w:r w:rsidRPr="0040240A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3546D3872319497FA667EBAE99F50D67"/>
          </w:placeholder>
          <w:text w:multiLine="1"/>
        </w:sdtPr>
        <w:sdtEndPr/>
        <w:sdtContent>
          <w:r w:rsidR="00F41FC5">
            <w:rPr>
              <w:rFonts w:eastAsiaTheme="minorHAnsi"/>
              <w:color w:val="auto"/>
              <w:sz w:val="22"/>
            </w:rPr>
            <w:t>Introduced February 15, 2022; Referred to the Committee on Finance</w:t>
          </w:r>
        </w:sdtContent>
      </w:sdt>
      <w:r w:rsidRPr="0040240A">
        <w:rPr>
          <w:color w:val="auto"/>
        </w:rPr>
        <w:t>]</w:t>
      </w:r>
    </w:p>
    <w:p w14:paraId="503F2608" w14:textId="29C21C4F" w:rsidR="00303684" w:rsidRPr="0040240A" w:rsidRDefault="0000526A" w:rsidP="00F35C12">
      <w:pPr>
        <w:pStyle w:val="TitleSection"/>
        <w:rPr>
          <w:color w:val="auto"/>
        </w:rPr>
      </w:pPr>
      <w:r w:rsidRPr="0040240A">
        <w:rPr>
          <w:color w:val="auto"/>
        </w:rPr>
        <w:lastRenderedPageBreak/>
        <w:t>A BILL</w:t>
      </w:r>
      <w:r w:rsidR="0038595E" w:rsidRPr="0040240A">
        <w:rPr>
          <w:color w:val="auto"/>
        </w:rPr>
        <w:t xml:space="preserve"> to amend the Code of West Virginia, 1931, as amended, by adding thereto a new section, designated §11-21-12n, relating to allowing a personal income tax exemption for </w:t>
      </w:r>
      <w:r w:rsidR="00BD5318" w:rsidRPr="0040240A">
        <w:rPr>
          <w:color w:val="auto"/>
        </w:rPr>
        <w:t>f</w:t>
      </w:r>
      <w:r w:rsidR="001156E2" w:rsidRPr="0040240A">
        <w:rPr>
          <w:color w:val="auto"/>
        </w:rPr>
        <w:t xml:space="preserve">irst Responders. </w:t>
      </w:r>
    </w:p>
    <w:p w14:paraId="00875D36" w14:textId="77777777" w:rsidR="00303684" w:rsidRPr="0040240A" w:rsidRDefault="00303684" w:rsidP="00F35C12">
      <w:pPr>
        <w:pStyle w:val="EnactingClause"/>
        <w:rPr>
          <w:color w:val="auto"/>
        </w:rPr>
      </w:pPr>
      <w:r w:rsidRPr="0040240A">
        <w:rPr>
          <w:color w:val="auto"/>
        </w:rPr>
        <w:t>Be it enacted by the Legislature of West Virginia:</w:t>
      </w:r>
    </w:p>
    <w:p w14:paraId="21A2E829" w14:textId="1C82ACE8" w:rsidR="00936537" w:rsidRPr="0040240A" w:rsidRDefault="00936537" w:rsidP="00F35C12">
      <w:pPr>
        <w:pStyle w:val="EnactingClause"/>
        <w:rPr>
          <w:i w:val="0"/>
          <w:iCs/>
          <w:color w:val="auto"/>
        </w:rPr>
        <w:sectPr w:rsidR="00936537" w:rsidRPr="0040240A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494E6FC" w14:textId="7C2E2221" w:rsidR="00936537" w:rsidRPr="0040240A" w:rsidRDefault="00936537" w:rsidP="00936537">
      <w:pPr>
        <w:pStyle w:val="ArticleHeading"/>
        <w:rPr>
          <w:color w:val="auto"/>
        </w:rPr>
      </w:pPr>
      <w:r w:rsidRPr="0040240A">
        <w:rPr>
          <w:color w:val="auto"/>
        </w:rPr>
        <w:t>Article 21.  Personal income tax.</w:t>
      </w:r>
    </w:p>
    <w:p w14:paraId="3F2D949A" w14:textId="34F27590" w:rsidR="00B3096A" w:rsidRPr="0040240A" w:rsidRDefault="009E2E52" w:rsidP="00B3096A">
      <w:pPr>
        <w:pStyle w:val="SectionHeading"/>
        <w:rPr>
          <w:color w:val="auto"/>
          <w:u w:val="single"/>
        </w:rPr>
        <w:sectPr w:rsidR="00B3096A" w:rsidRPr="0040240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0240A">
        <w:rPr>
          <w:color w:val="auto"/>
          <w:u w:val="single"/>
        </w:rPr>
        <w:t>§11-21-12n.  Salaries of first responders, correctional officers</w:t>
      </w:r>
      <w:r w:rsidR="00B3096A" w:rsidRPr="0040240A">
        <w:rPr>
          <w:color w:val="auto"/>
          <w:u w:val="single"/>
        </w:rPr>
        <w:t>,</w:t>
      </w:r>
      <w:r w:rsidRPr="0040240A">
        <w:rPr>
          <w:color w:val="auto"/>
          <w:u w:val="single"/>
        </w:rPr>
        <w:t xml:space="preserve"> </w:t>
      </w:r>
      <w:r w:rsidR="00B3096A" w:rsidRPr="0040240A">
        <w:rPr>
          <w:color w:val="auto"/>
          <w:u w:val="single"/>
        </w:rPr>
        <w:t xml:space="preserve">etc. </w:t>
      </w:r>
      <w:r w:rsidRPr="0040240A">
        <w:rPr>
          <w:color w:val="auto"/>
          <w:u w:val="single"/>
        </w:rPr>
        <w:t>exempt</w:t>
      </w:r>
      <w:r w:rsidR="00B3096A" w:rsidRPr="0040240A">
        <w:rPr>
          <w:color w:val="auto"/>
          <w:u w:val="single"/>
        </w:rPr>
        <w:t>.</w:t>
      </w:r>
    </w:p>
    <w:p w14:paraId="42ED0C3B" w14:textId="73032278" w:rsidR="00B3096A" w:rsidRPr="0040240A" w:rsidRDefault="009E2E52" w:rsidP="00CD2161">
      <w:pPr>
        <w:pStyle w:val="SectionBody"/>
        <w:rPr>
          <w:color w:val="auto"/>
          <w:u w:val="single"/>
        </w:rPr>
      </w:pPr>
      <w:r w:rsidRPr="0040240A">
        <w:rPr>
          <w:color w:val="auto"/>
          <w:u w:val="single"/>
        </w:rPr>
        <w:t xml:space="preserve">Salaries received by first </w:t>
      </w:r>
      <w:r w:rsidR="007758F0" w:rsidRPr="0040240A">
        <w:rPr>
          <w:color w:val="auto"/>
          <w:u w:val="single"/>
        </w:rPr>
        <w:t>responders</w:t>
      </w:r>
      <w:r w:rsidR="00814B86" w:rsidRPr="0040240A">
        <w:rPr>
          <w:color w:val="auto"/>
          <w:u w:val="single"/>
        </w:rPr>
        <w:t xml:space="preserve"> are exempt from the tax imposed by this article. First responders </w:t>
      </w:r>
      <w:r w:rsidR="007758F0" w:rsidRPr="0040240A">
        <w:rPr>
          <w:color w:val="auto"/>
          <w:u w:val="single"/>
        </w:rPr>
        <w:t>includ</w:t>
      </w:r>
      <w:r w:rsidR="00814B86" w:rsidRPr="0040240A">
        <w:rPr>
          <w:color w:val="auto"/>
          <w:u w:val="single"/>
        </w:rPr>
        <w:t>e</w:t>
      </w:r>
      <w:r w:rsidR="00B3096A" w:rsidRPr="0040240A">
        <w:rPr>
          <w:color w:val="auto"/>
          <w:u w:val="single"/>
        </w:rPr>
        <w:t>:</w:t>
      </w:r>
    </w:p>
    <w:p w14:paraId="75E4B2C7" w14:textId="1570142C" w:rsidR="00814B86" w:rsidRPr="0040240A" w:rsidRDefault="00814B86" w:rsidP="00CD2161">
      <w:pPr>
        <w:pStyle w:val="SectionBody"/>
        <w:rPr>
          <w:color w:val="auto"/>
          <w:u w:val="single"/>
        </w:rPr>
      </w:pPr>
      <w:r w:rsidRPr="0040240A">
        <w:rPr>
          <w:color w:val="auto"/>
          <w:u w:val="single"/>
        </w:rPr>
        <w:t>(</w:t>
      </w:r>
      <w:r w:rsidR="00936537" w:rsidRPr="0040240A">
        <w:rPr>
          <w:color w:val="auto"/>
          <w:u w:val="single"/>
        </w:rPr>
        <w:t>1</w:t>
      </w:r>
      <w:r w:rsidRPr="0040240A">
        <w:rPr>
          <w:color w:val="auto"/>
          <w:u w:val="single"/>
        </w:rPr>
        <w:t>) L</w:t>
      </w:r>
      <w:r w:rsidR="009E2E52" w:rsidRPr="0040240A">
        <w:rPr>
          <w:color w:val="auto"/>
          <w:u w:val="single"/>
        </w:rPr>
        <w:t>aw enforcement</w:t>
      </w:r>
      <w:r w:rsidR="007758F0" w:rsidRPr="0040240A">
        <w:rPr>
          <w:color w:val="auto"/>
          <w:u w:val="single"/>
        </w:rPr>
        <w:t xml:space="preserve"> officers</w:t>
      </w:r>
      <w:r w:rsidR="00B3096A" w:rsidRPr="0040240A">
        <w:rPr>
          <w:color w:val="auto"/>
          <w:u w:val="single"/>
        </w:rPr>
        <w:t>,</w:t>
      </w:r>
      <w:r w:rsidR="007758F0" w:rsidRPr="0040240A">
        <w:rPr>
          <w:color w:val="auto"/>
          <w:u w:val="single"/>
        </w:rPr>
        <w:t xml:space="preserve"> as defined in §30-29-1 of this code</w:t>
      </w:r>
      <w:r w:rsidRPr="0040240A">
        <w:rPr>
          <w:color w:val="auto"/>
          <w:u w:val="single"/>
        </w:rPr>
        <w:t>;</w:t>
      </w:r>
    </w:p>
    <w:p w14:paraId="612CD0AB" w14:textId="1777BC1D" w:rsidR="00814B86" w:rsidRPr="0040240A" w:rsidRDefault="00814B86" w:rsidP="00CD2161">
      <w:pPr>
        <w:pStyle w:val="SectionBody"/>
        <w:rPr>
          <w:color w:val="auto"/>
          <w:u w:val="single"/>
        </w:rPr>
      </w:pPr>
      <w:r w:rsidRPr="0040240A">
        <w:rPr>
          <w:color w:val="auto"/>
          <w:u w:val="single"/>
        </w:rPr>
        <w:t>(</w:t>
      </w:r>
      <w:r w:rsidR="00936537" w:rsidRPr="0040240A">
        <w:rPr>
          <w:color w:val="auto"/>
          <w:u w:val="single"/>
        </w:rPr>
        <w:t>2</w:t>
      </w:r>
      <w:r w:rsidRPr="0040240A">
        <w:rPr>
          <w:color w:val="auto"/>
          <w:u w:val="single"/>
        </w:rPr>
        <w:t>)</w:t>
      </w:r>
      <w:r w:rsidR="001156E2" w:rsidRPr="0040240A">
        <w:rPr>
          <w:color w:val="auto"/>
          <w:u w:val="single"/>
        </w:rPr>
        <w:t xml:space="preserve"> </w:t>
      </w:r>
      <w:r w:rsidRPr="0040240A">
        <w:rPr>
          <w:color w:val="auto"/>
          <w:u w:val="single"/>
        </w:rPr>
        <w:t>F</w:t>
      </w:r>
      <w:r w:rsidR="007758F0" w:rsidRPr="0040240A">
        <w:rPr>
          <w:color w:val="auto"/>
          <w:u w:val="single"/>
        </w:rPr>
        <w:t>irefighters</w:t>
      </w:r>
      <w:r w:rsidR="00B3096A" w:rsidRPr="0040240A">
        <w:rPr>
          <w:color w:val="auto"/>
          <w:u w:val="single"/>
        </w:rPr>
        <w:t>,</w:t>
      </w:r>
      <w:r w:rsidR="00DF6936" w:rsidRPr="0040240A">
        <w:rPr>
          <w:color w:val="auto"/>
          <w:u w:val="single"/>
        </w:rPr>
        <w:t xml:space="preserve"> who are members of paid fire departments</w:t>
      </w:r>
      <w:r w:rsidR="00B3096A" w:rsidRPr="0040240A">
        <w:rPr>
          <w:color w:val="auto"/>
          <w:u w:val="single"/>
        </w:rPr>
        <w:t>,</w:t>
      </w:r>
      <w:r w:rsidR="00DF6936" w:rsidRPr="0040240A">
        <w:rPr>
          <w:color w:val="auto"/>
          <w:u w:val="single"/>
        </w:rPr>
        <w:t xml:space="preserve"> as provided for in §8-15-1 </w:t>
      </w:r>
      <w:r w:rsidR="00DF6936" w:rsidRPr="0040240A">
        <w:rPr>
          <w:i/>
          <w:iCs/>
          <w:color w:val="auto"/>
          <w:u w:val="single"/>
        </w:rPr>
        <w:t>et seq.</w:t>
      </w:r>
      <w:r w:rsidR="00DF6936" w:rsidRPr="0040240A">
        <w:rPr>
          <w:color w:val="auto"/>
          <w:u w:val="single"/>
        </w:rPr>
        <w:t xml:space="preserve"> of this code</w:t>
      </w:r>
      <w:r w:rsidRPr="0040240A">
        <w:rPr>
          <w:color w:val="auto"/>
          <w:u w:val="single"/>
        </w:rPr>
        <w:t>;</w:t>
      </w:r>
    </w:p>
    <w:p w14:paraId="74D8B3AE" w14:textId="1C48845F" w:rsidR="00814B86" w:rsidRPr="0040240A" w:rsidRDefault="00814B86" w:rsidP="00CD2161">
      <w:pPr>
        <w:pStyle w:val="SectionBody"/>
        <w:rPr>
          <w:color w:val="auto"/>
          <w:u w:val="single"/>
        </w:rPr>
      </w:pPr>
      <w:r w:rsidRPr="0040240A">
        <w:rPr>
          <w:color w:val="auto"/>
          <w:u w:val="single"/>
        </w:rPr>
        <w:t>(</w:t>
      </w:r>
      <w:r w:rsidR="00936537" w:rsidRPr="0040240A">
        <w:rPr>
          <w:color w:val="auto"/>
          <w:u w:val="single"/>
        </w:rPr>
        <w:t>3</w:t>
      </w:r>
      <w:r w:rsidRPr="0040240A">
        <w:rPr>
          <w:color w:val="auto"/>
          <w:u w:val="single"/>
        </w:rPr>
        <w:t>)</w:t>
      </w:r>
      <w:r w:rsidR="00DF6936" w:rsidRPr="0040240A">
        <w:rPr>
          <w:color w:val="auto"/>
          <w:u w:val="single"/>
        </w:rPr>
        <w:t xml:space="preserve"> </w:t>
      </w:r>
      <w:r w:rsidRPr="0040240A">
        <w:rPr>
          <w:color w:val="auto"/>
          <w:u w:val="single"/>
        </w:rPr>
        <w:t>C</w:t>
      </w:r>
      <w:r w:rsidR="009E2E52" w:rsidRPr="0040240A">
        <w:rPr>
          <w:color w:val="auto"/>
          <w:u w:val="single"/>
        </w:rPr>
        <w:t>orrectional officers</w:t>
      </w:r>
      <w:r w:rsidR="00B3096A" w:rsidRPr="0040240A">
        <w:rPr>
          <w:color w:val="auto"/>
          <w:u w:val="single"/>
        </w:rPr>
        <w:t>,</w:t>
      </w:r>
      <w:r w:rsidR="00DF6936" w:rsidRPr="0040240A">
        <w:rPr>
          <w:color w:val="auto"/>
          <w:u w:val="single"/>
        </w:rPr>
        <w:t xml:space="preserve"> as provided for in §15A-3-10 of this code</w:t>
      </w:r>
      <w:r w:rsidRPr="0040240A">
        <w:rPr>
          <w:color w:val="auto"/>
          <w:u w:val="single"/>
        </w:rPr>
        <w:t xml:space="preserve">; </w:t>
      </w:r>
      <w:r w:rsidR="009E2E52" w:rsidRPr="0040240A">
        <w:rPr>
          <w:color w:val="auto"/>
          <w:u w:val="single"/>
        </w:rPr>
        <w:t xml:space="preserve">and </w:t>
      </w:r>
    </w:p>
    <w:p w14:paraId="4DB4AB34" w14:textId="6A82BD26" w:rsidR="009E2E52" w:rsidRPr="0040240A" w:rsidRDefault="00814B86" w:rsidP="00CD2161">
      <w:pPr>
        <w:pStyle w:val="SectionBody"/>
        <w:rPr>
          <w:color w:val="auto"/>
          <w:u w:val="single"/>
        </w:rPr>
      </w:pPr>
      <w:r w:rsidRPr="0040240A">
        <w:rPr>
          <w:color w:val="auto"/>
          <w:u w:val="single"/>
        </w:rPr>
        <w:t>(</w:t>
      </w:r>
      <w:r w:rsidR="00936537" w:rsidRPr="0040240A">
        <w:rPr>
          <w:color w:val="auto"/>
          <w:u w:val="single"/>
        </w:rPr>
        <w:t>4</w:t>
      </w:r>
      <w:r w:rsidRPr="0040240A">
        <w:rPr>
          <w:color w:val="auto"/>
          <w:u w:val="single"/>
        </w:rPr>
        <w:t>) E</w:t>
      </w:r>
      <w:r w:rsidR="009E2E52" w:rsidRPr="0040240A">
        <w:rPr>
          <w:color w:val="auto"/>
          <w:u w:val="single"/>
        </w:rPr>
        <w:t xml:space="preserve">mergency medical </w:t>
      </w:r>
      <w:r w:rsidR="007758F0" w:rsidRPr="0040240A">
        <w:rPr>
          <w:color w:val="auto"/>
          <w:u w:val="single"/>
        </w:rPr>
        <w:t xml:space="preserve">services </w:t>
      </w:r>
      <w:r w:rsidR="00E64A6D" w:rsidRPr="0040240A">
        <w:rPr>
          <w:color w:val="auto"/>
          <w:u w:val="single"/>
        </w:rPr>
        <w:t>personne</w:t>
      </w:r>
      <w:r w:rsidR="007758F0" w:rsidRPr="0040240A">
        <w:rPr>
          <w:color w:val="auto"/>
          <w:u w:val="single"/>
        </w:rPr>
        <w:t>l</w:t>
      </w:r>
      <w:r w:rsidR="00DF6936" w:rsidRPr="0040240A">
        <w:rPr>
          <w:color w:val="auto"/>
          <w:u w:val="single"/>
        </w:rPr>
        <w:t xml:space="preserve"> as provided for in §16-4C-1 </w:t>
      </w:r>
      <w:r w:rsidR="00DF6936" w:rsidRPr="0040240A">
        <w:rPr>
          <w:i/>
          <w:iCs/>
          <w:color w:val="auto"/>
          <w:u w:val="single"/>
        </w:rPr>
        <w:t>et seq</w:t>
      </w:r>
      <w:r w:rsidR="00DF6936" w:rsidRPr="0040240A">
        <w:rPr>
          <w:color w:val="auto"/>
          <w:u w:val="single"/>
        </w:rPr>
        <w:t>. of this code</w:t>
      </w:r>
      <w:r w:rsidR="001156E2" w:rsidRPr="0040240A">
        <w:rPr>
          <w:color w:val="auto"/>
          <w:u w:val="single"/>
        </w:rPr>
        <w:t>.</w:t>
      </w:r>
    </w:p>
    <w:p w14:paraId="396CCD57" w14:textId="77777777" w:rsidR="00CD2161" w:rsidRPr="0040240A" w:rsidRDefault="00CD2161" w:rsidP="00F35C12">
      <w:pPr>
        <w:pStyle w:val="Note"/>
        <w:rPr>
          <w:color w:val="auto"/>
        </w:rPr>
      </w:pPr>
    </w:p>
    <w:p w14:paraId="5E226BAC" w14:textId="44A99959" w:rsidR="006865E9" w:rsidRPr="0040240A" w:rsidRDefault="00CF1DCA" w:rsidP="00F35C12">
      <w:pPr>
        <w:pStyle w:val="Note"/>
        <w:rPr>
          <w:color w:val="auto"/>
        </w:rPr>
      </w:pPr>
      <w:r w:rsidRPr="0040240A">
        <w:rPr>
          <w:color w:val="auto"/>
        </w:rPr>
        <w:t>NOTE: The</w:t>
      </w:r>
      <w:r w:rsidR="006865E9" w:rsidRPr="0040240A">
        <w:rPr>
          <w:color w:val="auto"/>
        </w:rPr>
        <w:t xml:space="preserve"> purpose of this bill is to</w:t>
      </w:r>
      <w:r w:rsidR="00B3096A" w:rsidRPr="0040240A">
        <w:rPr>
          <w:color w:val="auto"/>
        </w:rPr>
        <w:t xml:space="preserve"> exempt, from state income tax, salaries of law enforcement officers, firefighters, EMS workers, and correctional officers.</w:t>
      </w:r>
    </w:p>
    <w:p w14:paraId="6989A05D" w14:textId="77777777" w:rsidR="006865E9" w:rsidRPr="0040240A" w:rsidRDefault="00AE48A0" w:rsidP="00F35C12">
      <w:pPr>
        <w:pStyle w:val="Note"/>
        <w:rPr>
          <w:color w:val="auto"/>
        </w:rPr>
      </w:pPr>
      <w:r w:rsidRPr="0040240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0240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0A95" w14:textId="77777777" w:rsidR="0038595E" w:rsidRPr="00B844FE" w:rsidRDefault="0038595E" w:rsidP="00B844FE">
      <w:r>
        <w:separator/>
      </w:r>
    </w:p>
  </w:endnote>
  <w:endnote w:type="continuationSeparator" w:id="0">
    <w:p w14:paraId="33031F4E" w14:textId="77777777" w:rsidR="0038595E" w:rsidRPr="00B844FE" w:rsidRDefault="0038595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16EF1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83F7BA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FCBF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0BCA" w14:textId="77777777" w:rsidR="0038595E" w:rsidRPr="00B844FE" w:rsidRDefault="0038595E" w:rsidP="00B844FE">
      <w:r>
        <w:separator/>
      </w:r>
    </w:p>
  </w:footnote>
  <w:footnote w:type="continuationSeparator" w:id="0">
    <w:p w14:paraId="5534B9A4" w14:textId="77777777" w:rsidR="0038595E" w:rsidRPr="00B844FE" w:rsidRDefault="0038595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1CDE" w14:textId="77777777" w:rsidR="002A0269" w:rsidRPr="00B844FE" w:rsidRDefault="00F41FC5">
    <w:pPr>
      <w:pStyle w:val="Header"/>
    </w:pPr>
    <w:sdt>
      <w:sdtPr>
        <w:id w:val="-684364211"/>
        <w:placeholder>
          <w:docPart w:val="73A8B5AC6BBA44FF8F9AC589B649652A"/>
        </w:placeholder>
        <w:temporary/>
        <w:showingPlcHdr/>
        <w15:appearance w15:val="hidden"/>
      </w:sdtPr>
      <w:sdtEndPr/>
      <w:sdtContent>
        <w:r w:rsidR="00B52ED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3A8B5AC6BBA44FF8F9AC589B649652A"/>
        </w:placeholder>
        <w:temporary/>
        <w:showingPlcHdr/>
        <w15:appearance w15:val="hidden"/>
      </w:sdtPr>
      <w:sdtEndPr/>
      <w:sdtContent>
        <w:r w:rsidR="00B52ED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84B2" w14:textId="0181467C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Pr="00686E9A">
      <w:t xml:space="preserve"> </w:t>
    </w:r>
    <w:r w:rsidR="0038595E">
      <w:t>HB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38595E">
      <w:t>2565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E"/>
    <w:rsid w:val="0000526A"/>
    <w:rsid w:val="00085D22"/>
    <w:rsid w:val="000C5C77"/>
    <w:rsid w:val="000D16AD"/>
    <w:rsid w:val="0010070F"/>
    <w:rsid w:val="001156E2"/>
    <w:rsid w:val="0015112E"/>
    <w:rsid w:val="001552E7"/>
    <w:rsid w:val="001566B4"/>
    <w:rsid w:val="001C279E"/>
    <w:rsid w:val="001D459E"/>
    <w:rsid w:val="00267B43"/>
    <w:rsid w:val="0027011C"/>
    <w:rsid w:val="00274200"/>
    <w:rsid w:val="00275740"/>
    <w:rsid w:val="0029335D"/>
    <w:rsid w:val="002A0269"/>
    <w:rsid w:val="00302A28"/>
    <w:rsid w:val="00303684"/>
    <w:rsid w:val="003143F5"/>
    <w:rsid w:val="00314854"/>
    <w:rsid w:val="00375F81"/>
    <w:rsid w:val="00376062"/>
    <w:rsid w:val="0038595E"/>
    <w:rsid w:val="003C51CD"/>
    <w:rsid w:val="0040240A"/>
    <w:rsid w:val="004247A2"/>
    <w:rsid w:val="00470D6E"/>
    <w:rsid w:val="004B2795"/>
    <w:rsid w:val="004C13DD"/>
    <w:rsid w:val="004E3441"/>
    <w:rsid w:val="004F2845"/>
    <w:rsid w:val="00522CDB"/>
    <w:rsid w:val="00551C13"/>
    <w:rsid w:val="005A5366"/>
    <w:rsid w:val="00637E73"/>
    <w:rsid w:val="006865E9"/>
    <w:rsid w:val="00691F3E"/>
    <w:rsid w:val="00694BFB"/>
    <w:rsid w:val="006A106B"/>
    <w:rsid w:val="006C523D"/>
    <w:rsid w:val="006D4036"/>
    <w:rsid w:val="006F3704"/>
    <w:rsid w:val="00704CB3"/>
    <w:rsid w:val="007303C4"/>
    <w:rsid w:val="007758F0"/>
    <w:rsid w:val="007C2B4B"/>
    <w:rsid w:val="007E02CF"/>
    <w:rsid w:val="007F1CF5"/>
    <w:rsid w:val="00814B86"/>
    <w:rsid w:val="00834EDE"/>
    <w:rsid w:val="008736AA"/>
    <w:rsid w:val="008C4888"/>
    <w:rsid w:val="008D275D"/>
    <w:rsid w:val="00936537"/>
    <w:rsid w:val="00974998"/>
    <w:rsid w:val="00974F15"/>
    <w:rsid w:val="00980327"/>
    <w:rsid w:val="009E2E52"/>
    <w:rsid w:val="009F1067"/>
    <w:rsid w:val="00A31E01"/>
    <w:rsid w:val="00A527AD"/>
    <w:rsid w:val="00A718CF"/>
    <w:rsid w:val="00A760BE"/>
    <w:rsid w:val="00AB0AEA"/>
    <w:rsid w:val="00AE44D3"/>
    <w:rsid w:val="00AE48A0"/>
    <w:rsid w:val="00AE61BE"/>
    <w:rsid w:val="00AE7C3E"/>
    <w:rsid w:val="00B16F25"/>
    <w:rsid w:val="00B24422"/>
    <w:rsid w:val="00B3096A"/>
    <w:rsid w:val="00B52ED7"/>
    <w:rsid w:val="00B658B6"/>
    <w:rsid w:val="00B80C20"/>
    <w:rsid w:val="00B844FE"/>
    <w:rsid w:val="00BC562B"/>
    <w:rsid w:val="00BD5318"/>
    <w:rsid w:val="00C13D12"/>
    <w:rsid w:val="00C33014"/>
    <w:rsid w:val="00C33434"/>
    <w:rsid w:val="00C34869"/>
    <w:rsid w:val="00C42EB6"/>
    <w:rsid w:val="00C828C3"/>
    <w:rsid w:val="00C85096"/>
    <w:rsid w:val="00CB20EF"/>
    <w:rsid w:val="00CD12CB"/>
    <w:rsid w:val="00CD2161"/>
    <w:rsid w:val="00CD36CF"/>
    <w:rsid w:val="00CF1DCA"/>
    <w:rsid w:val="00D02224"/>
    <w:rsid w:val="00D579FC"/>
    <w:rsid w:val="00DE526B"/>
    <w:rsid w:val="00DF199D"/>
    <w:rsid w:val="00DF6936"/>
    <w:rsid w:val="00E01542"/>
    <w:rsid w:val="00E12FEF"/>
    <w:rsid w:val="00E365F1"/>
    <w:rsid w:val="00E379D8"/>
    <w:rsid w:val="00E62F48"/>
    <w:rsid w:val="00E64A6D"/>
    <w:rsid w:val="00E831B3"/>
    <w:rsid w:val="00EE05C4"/>
    <w:rsid w:val="00EE70CB"/>
    <w:rsid w:val="00F20003"/>
    <w:rsid w:val="00F23775"/>
    <w:rsid w:val="00F33EFF"/>
    <w:rsid w:val="00F35C12"/>
    <w:rsid w:val="00F37F5C"/>
    <w:rsid w:val="00F41CA2"/>
    <w:rsid w:val="00F41FC5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DAD55A"/>
  <w15:chartTrackingRefBased/>
  <w15:docId w15:val="{75340993-B21C-4D40-B9F9-3517F91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styleId="CommentReference">
    <w:name w:val="annotation reference"/>
    <w:basedOn w:val="DefaultParagraphFont"/>
    <w:uiPriority w:val="99"/>
    <w:semiHidden/>
    <w:locked/>
    <w:rsid w:val="009E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9E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9E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E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87EE289214CE29461EA5F0249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4F24-C2B4-454B-A96F-795CDDDFCA0A}"/>
      </w:docPartPr>
      <w:docPartBody>
        <w:p w:rsidR="00FC4E1C" w:rsidRDefault="00FC4E1C">
          <w:pPr>
            <w:pStyle w:val="A9887EE289214CE29461EA5F02493F69"/>
          </w:pPr>
          <w:r w:rsidRPr="00B844FE">
            <w:t>Prefix Text</w:t>
          </w:r>
        </w:p>
      </w:docPartBody>
    </w:docPart>
    <w:docPart>
      <w:docPartPr>
        <w:name w:val="73A8B5AC6BBA44FF8F9AC589B649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4F28-852D-4DB9-AAC8-C497C1F082CA}"/>
      </w:docPartPr>
      <w:docPartBody>
        <w:p w:rsidR="00FC4E1C" w:rsidRDefault="00FC4E1C">
          <w:pPr>
            <w:pStyle w:val="73A8B5AC6BBA44FF8F9AC589B649652A"/>
          </w:pPr>
          <w:r w:rsidRPr="00B844FE">
            <w:t>[Type here]</w:t>
          </w:r>
        </w:p>
      </w:docPartBody>
    </w:docPart>
    <w:docPart>
      <w:docPartPr>
        <w:name w:val="6DFA5D3D32DE4B66B6ED741E1810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E46-F8B3-4E82-8993-57AAD05CAC22}"/>
      </w:docPartPr>
      <w:docPartBody>
        <w:p w:rsidR="00FC4E1C" w:rsidRDefault="00FC4E1C">
          <w:pPr>
            <w:pStyle w:val="6DFA5D3D32DE4B66B6ED741E1810859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EE7D6C62C5F481FA60CE40731BF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F5FC-AFB7-4FFD-8452-D3D58136A47B}"/>
      </w:docPartPr>
      <w:docPartBody>
        <w:p w:rsidR="00FC4E1C" w:rsidRDefault="00FC4E1C">
          <w:pPr>
            <w:pStyle w:val="CEE7D6C62C5F481FA60CE40731BF560E"/>
          </w:pPr>
          <w:r w:rsidRPr="00B844FE">
            <w:t>Enter Sponsors Here</w:t>
          </w:r>
        </w:p>
      </w:docPartBody>
    </w:docPart>
    <w:docPart>
      <w:docPartPr>
        <w:name w:val="3546D3872319497FA667EBAE99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FD4E-5648-4252-9491-D6FF6A381A5D}"/>
      </w:docPartPr>
      <w:docPartBody>
        <w:p w:rsidR="00FC4E1C" w:rsidRDefault="00FC4E1C">
          <w:pPr>
            <w:pStyle w:val="3546D3872319497FA667EBAE99F50D6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1C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887EE289214CE29461EA5F02493F69">
    <w:name w:val="A9887EE289214CE29461EA5F02493F69"/>
  </w:style>
  <w:style w:type="paragraph" w:customStyle="1" w:styleId="73A8B5AC6BBA44FF8F9AC589B649652A">
    <w:name w:val="73A8B5AC6BBA44FF8F9AC589B649652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FA5D3D32DE4B66B6ED741E18108591">
    <w:name w:val="6DFA5D3D32DE4B66B6ED741E18108591"/>
  </w:style>
  <w:style w:type="paragraph" w:customStyle="1" w:styleId="CEE7D6C62C5F481FA60CE40731BF560E">
    <w:name w:val="CEE7D6C62C5F481FA60CE40731BF560E"/>
  </w:style>
  <w:style w:type="paragraph" w:customStyle="1" w:styleId="3546D3872319497FA667EBAE99F50D67">
    <w:name w:val="3546D3872319497FA667EBAE99F50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2022-02-03T13:13:00Z</cp:lastPrinted>
  <dcterms:created xsi:type="dcterms:W3CDTF">2022-02-14T15:52:00Z</dcterms:created>
  <dcterms:modified xsi:type="dcterms:W3CDTF">2022-02-14T15:52:00Z</dcterms:modified>
</cp:coreProperties>
</file>